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08" w:rsidRPr="00854A08" w:rsidRDefault="00854A08" w:rsidP="00854A08">
      <w:pPr>
        <w:spacing w:after="75" w:line="473" w:lineRule="atLeast"/>
        <w:outlineLvl w:val="0"/>
        <w:rPr>
          <w:rFonts w:ascii="Arial" w:eastAsia="Times New Roman" w:hAnsi="Arial" w:cs="Arial"/>
          <w:color w:val="111111"/>
          <w:kern w:val="36"/>
          <w:sz w:val="41"/>
          <w:szCs w:val="41"/>
          <w:lang w:eastAsia="ru-RU"/>
        </w:rPr>
      </w:pPr>
      <w:r w:rsidRPr="00854A08">
        <w:rPr>
          <w:rFonts w:ascii="Arial" w:eastAsia="Times New Roman" w:hAnsi="Arial" w:cs="Arial"/>
          <w:color w:val="111111"/>
          <w:kern w:val="36"/>
          <w:sz w:val="41"/>
          <w:szCs w:val="41"/>
          <w:lang w:eastAsia="ru-RU"/>
        </w:rPr>
        <w:t>Распоряжение Губернатора Рязанской области от 05 апреля 2020 г. № 110-рг</w:t>
      </w:r>
    </w:p>
    <w:p w:rsidR="00854A08" w:rsidRPr="00854A08" w:rsidRDefault="00854A08" w:rsidP="00854A08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  <w:r w:rsidRPr="00854A08">
        <w:rPr>
          <w:rFonts w:ascii="Arial" w:eastAsia="Times New Roman" w:hAnsi="Arial" w:cs="Arial"/>
          <w:color w:val="444444"/>
          <w:sz w:val="12"/>
          <w:lang w:eastAsia="ru-RU"/>
        </w:rPr>
        <w:t>05.04.2020, 14:05</w:t>
      </w:r>
    </w:p>
    <w:p w:rsidR="00854A08" w:rsidRPr="00854A08" w:rsidRDefault="00854A08" w:rsidP="00854A08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854A08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Вид документа: </w:t>
      </w:r>
      <w:r w:rsidRPr="00854A08">
        <w:rPr>
          <w:rFonts w:ascii="Arial" w:eastAsia="Times New Roman" w:hAnsi="Arial" w:cs="Arial"/>
          <w:sz w:val="17"/>
          <w:szCs w:val="17"/>
          <w:lang w:eastAsia="ru-RU"/>
        </w:rPr>
        <w:t>Распоряжение Губернатора Рязанской области</w:t>
      </w:r>
    </w:p>
    <w:p w:rsidR="00854A08" w:rsidRPr="00854A08" w:rsidRDefault="00854A08" w:rsidP="00854A08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854A08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Номер документа: </w:t>
      </w:r>
      <w:r w:rsidRPr="00854A08">
        <w:rPr>
          <w:rFonts w:ascii="Arial" w:eastAsia="Times New Roman" w:hAnsi="Arial" w:cs="Arial"/>
          <w:sz w:val="17"/>
          <w:szCs w:val="17"/>
          <w:lang w:eastAsia="ru-RU"/>
        </w:rPr>
        <w:t>110-рг</w:t>
      </w:r>
    </w:p>
    <w:p w:rsidR="00854A08" w:rsidRPr="00854A08" w:rsidRDefault="00854A08" w:rsidP="00854A08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854A08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Дата принятия документа: </w:t>
      </w:r>
      <w:r w:rsidRPr="00854A08">
        <w:rPr>
          <w:rFonts w:ascii="Arial" w:eastAsia="Times New Roman" w:hAnsi="Arial" w:cs="Arial"/>
          <w:sz w:val="17"/>
          <w:szCs w:val="17"/>
          <w:lang w:eastAsia="ru-RU"/>
        </w:rPr>
        <w:t>2020-04-05</w:t>
      </w:r>
    </w:p>
    <w:p w:rsidR="00854A08" w:rsidRPr="00854A08" w:rsidRDefault="00854A08" w:rsidP="00854A08">
      <w:pPr>
        <w:spacing w:after="172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  <w:r w:rsidRPr="00854A08">
        <w:rPr>
          <w:rFonts w:ascii="Arial" w:eastAsia="Times New Roman" w:hAnsi="Arial" w:cs="Arial"/>
          <w:sz w:val="12"/>
          <w:lang w:eastAsia="ru-RU"/>
        </w:rPr>
        <w:t>14227</w:t>
      </w:r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proofErr w:type="gramStart"/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Внести в распоряжение Губернатора Рязанской области от 17.03.2020 № 70-рг (в редакции распоряжений Губернатора Рязанской области от 18.03.2020 № 77-рг, от 20.03.2020 № 81-рг, от 23.03.2020 № 89-рг, от 27.03.2020 № 97-рг, от 27.03.2020 № 99-рг, от 28.03.2020 № 100-рг, от 30.03.2020 № 101-рг, от 31.03.2020 № 105-рг, от 02.04.2020 № 107-рг, от 04.04.2020 № 109-рг) следующие изменения:</w:t>
      </w:r>
      <w:proofErr w:type="gramEnd"/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1) преамбулу дополнить словами «,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коронавирусной</w:t>
      </w:r>
      <w:proofErr w:type="spellEnd"/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инфекции (COVID-19)»;</w:t>
      </w:r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2) пункт 5 изложить в следующей редакции:</w:t>
      </w:r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«5. Обязать граждан, прибывших на территорию Рязанской области с территории иных субъектов Российской Федерации:</w:t>
      </w:r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сообщать о своем прибытии на территорию Рязанской области по горячим линиям администраций муниципальных районов и городских округов Рязанской области по месту пребывания или жительства, указанным в перечне в приложении № 3 к настоящему распоряжению;</w:t>
      </w:r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proofErr w:type="gramStart"/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обеспечить</w:t>
      </w:r>
      <w:proofErr w:type="gramEnd"/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начиная с 5 апреля 2020 г. самоизоляцию (за исключением граждан, прибывших в служебную командировку) по месту пребывания или жительства на срок 14 дней, со дня прибытия в место назначения на территории Рязанской области.»;</w:t>
      </w:r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3) дополнить пунктом 8.1 следующего содержания:</w:t>
      </w:r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«8.1. Работодателям организаций, указанных в пункте 4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коронавирусной</w:t>
      </w:r>
      <w:proofErr w:type="spellEnd"/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инфекции (COVID-19)» и в пункте 1 распоряжения Правительства Рязанской области от 05.04.2020 № 130-р, обеспечить выполнение следующих ограничений:</w:t>
      </w:r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определить минимальную численность сотрудников, обеспечивающих функционирование этих организаций;</w:t>
      </w:r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обеспечить нахождение сотрудников на рабочих местах с максимально </w:t>
      </w:r>
      <w:proofErr w:type="gramStart"/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возможным</w:t>
      </w:r>
      <w:proofErr w:type="gramEnd"/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социальным </w:t>
      </w:r>
      <w:proofErr w:type="spellStart"/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дистанцированием</w:t>
      </w:r>
      <w:proofErr w:type="spellEnd"/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 но не менее 2 метров;</w:t>
      </w:r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обеспечить максимально возможный перевод сотрудников на дистанционный (удаленный) режим работы;</w:t>
      </w:r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разработать и выполнять график начала/окончания рабочего дня и перерывов в работе для разных групп работников организации с целью недопущения скопления людей на входах/выходах организации и производственных помещений;</w:t>
      </w:r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ограничить посещение организаций лицами, не работающими в данной организации, обеспечив фиксирование таких контактов ответственными должностными лицами организации;</w:t>
      </w:r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организовать доставку работников на работу и с работы преимущественно на личном транспорте работников и (или) специально предназначенном для этого транспорте организации (собственном или арендованном), а также проведение дезинфекции данных транспортных средств</w:t>
      </w:r>
      <w:proofErr w:type="gramStart"/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.»;</w:t>
      </w:r>
      <w:proofErr w:type="gramEnd"/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4) в пункте 29 слова «не менее 1,5 метров» заменить словами «не менее 2 метров»;</w:t>
      </w:r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5) пункт 42 изложить в следующей редакции:</w:t>
      </w:r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«42. С 5 по 30 апреля осуществлять исключительно по предварительной записи:</w:t>
      </w:r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стоматологические услуги;</w:t>
      </w:r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lastRenderedPageBreak/>
        <w:t>услуги по страхованию;</w:t>
      </w:r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ремонт и мойку автотранспортных средств;</w:t>
      </w:r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ремонт сельскохозяйственных машин;</w:t>
      </w:r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ремонт, монтаж, обслуживание медицинского оборудования;</w:t>
      </w:r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деятельность по поддержке субъектов малого и среднего предпринимательства (в части реализации мер финансовой поддержки субъектам малого и среднего предпринимательства);</w:t>
      </w:r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деятельность по поддержке деятельности в сфере промышленности (в части реализации мер финансовой поддержки субъектов деятельности в сфере промышленности)</w:t>
      </w:r>
      <w:proofErr w:type="gramStart"/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.»</w:t>
      </w:r>
      <w:proofErr w:type="gramEnd"/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;</w:t>
      </w:r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6) в приложении № 2:</w:t>
      </w:r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пункт 28 изложить в следующей редакции:</w:t>
      </w:r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«28. Комплектующие (запасные части) транспортных средств, а также материалы смазочные, шины, покрышки, камеры к транспортным средствам.</w:t>
      </w:r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proofErr w:type="gramStart"/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д</w:t>
      </w:r>
      <w:proofErr w:type="gramEnd"/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ополнить пунктом 29 следующего содержания:</w:t>
      </w:r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«29. Товары для садоводства и огородничества (включая инвентарь, посадочный материал, средства защиты растений)</w:t>
      </w:r>
      <w:proofErr w:type="gramStart"/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.»</w:t>
      </w:r>
      <w:proofErr w:type="gramEnd"/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</w:t>
      </w:r>
    </w:p>
    <w:p w:rsidR="00854A08" w:rsidRPr="00854A08" w:rsidRDefault="00854A08" w:rsidP="00854A08">
      <w:pPr>
        <w:spacing w:after="279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854A08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Губернатор Рязанской области Н.В. Любимов</w:t>
      </w:r>
    </w:p>
    <w:p w:rsidR="00162D1C" w:rsidRDefault="00162D1C"/>
    <w:sectPr w:rsidR="00162D1C" w:rsidSect="0016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54A08"/>
    <w:rsid w:val="00162D1C"/>
    <w:rsid w:val="0085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1C"/>
  </w:style>
  <w:style w:type="paragraph" w:styleId="1">
    <w:name w:val="heading 1"/>
    <w:basedOn w:val="a"/>
    <w:link w:val="10"/>
    <w:uiPriority w:val="9"/>
    <w:qFormat/>
    <w:rsid w:val="00854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d-post-date">
    <w:name w:val="td-post-date"/>
    <w:basedOn w:val="a0"/>
    <w:rsid w:val="00854A08"/>
  </w:style>
  <w:style w:type="character" w:customStyle="1" w:styleId="td-nr-views-142360">
    <w:name w:val="td-nr-views-142360"/>
    <w:basedOn w:val="a0"/>
    <w:rsid w:val="00854A08"/>
  </w:style>
  <w:style w:type="paragraph" w:styleId="a3">
    <w:name w:val="Normal (Web)"/>
    <w:basedOn w:val="a"/>
    <w:uiPriority w:val="99"/>
    <w:semiHidden/>
    <w:unhideWhenUsed/>
    <w:rsid w:val="0085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59988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9787">
                  <w:marLeft w:val="0"/>
                  <w:marRight w:val="0"/>
                  <w:marTop w:val="1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17682">
          <w:marLeft w:val="0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2</cp:revision>
  <dcterms:created xsi:type="dcterms:W3CDTF">2020-04-05T15:23:00Z</dcterms:created>
  <dcterms:modified xsi:type="dcterms:W3CDTF">2020-04-05T15:23:00Z</dcterms:modified>
</cp:coreProperties>
</file>